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DE5" w:rsidRDefault="00F01DE5" w:rsidP="00F01DE5">
      <w:pPr>
        <w:pStyle w:val="ConsPlusNormal"/>
        <w:ind w:firstLine="540"/>
        <w:jc w:val="center"/>
        <w:rPr>
          <w:rFonts w:ascii="Times New Roman" w:hAnsi="Times New Roman" w:cs="Times New Roman"/>
          <w:sz w:val="26"/>
          <w:szCs w:val="26"/>
        </w:rPr>
      </w:pPr>
      <w:bookmarkStart w:id="0" w:name="_GoBack"/>
      <w:bookmarkEnd w:id="0"/>
      <w:r>
        <w:rPr>
          <w:rFonts w:ascii="Times New Roman" w:hAnsi="Times New Roman" w:cs="Times New Roman"/>
          <w:sz w:val="26"/>
          <w:szCs w:val="26"/>
        </w:rPr>
        <w:t>Пленум Верховного Суда Российской Федерации</w:t>
      </w:r>
    </w:p>
    <w:p w:rsidR="00F01DE5" w:rsidRDefault="00F01DE5" w:rsidP="00F01DE5">
      <w:pPr>
        <w:pStyle w:val="ConsPlusNormal"/>
        <w:ind w:firstLine="540"/>
        <w:jc w:val="center"/>
        <w:rPr>
          <w:rFonts w:ascii="Times New Roman" w:hAnsi="Times New Roman" w:cs="Times New Roman"/>
          <w:sz w:val="26"/>
          <w:szCs w:val="26"/>
        </w:rPr>
      </w:pPr>
      <w:r>
        <w:rPr>
          <w:rFonts w:ascii="Times New Roman" w:hAnsi="Times New Roman" w:cs="Times New Roman"/>
          <w:sz w:val="26"/>
          <w:szCs w:val="26"/>
        </w:rPr>
        <w:t>Постановление от 29 сентября 2015г. № 43</w:t>
      </w:r>
    </w:p>
    <w:p w:rsidR="00F01DE5" w:rsidRDefault="00F01DE5" w:rsidP="00F01DE5">
      <w:pPr>
        <w:pStyle w:val="ConsPlusNormal"/>
        <w:ind w:firstLine="540"/>
        <w:jc w:val="center"/>
        <w:rPr>
          <w:rFonts w:ascii="Times New Roman" w:hAnsi="Times New Roman" w:cs="Times New Roman"/>
          <w:sz w:val="26"/>
          <w:szCs w:val="26"/>
        </w:rPr>
      </w:pPr>
      <w:r>
        <w:rPr>
          <w:rFonts w:ascii="Times New Roman" w:hAnsi="Times New Roman" w:cs="Times New Roman"/>
          <w:sz w:val="26"/>
          <w:szCs w:val="26"/>
        </w:rPr>
        <w:t>О некоторых вопросах, связанных с применением норм гражданского кодекса Российской Федерации об исковой давности</w:t>
      </w:r>
    </w:p>
    <w:p w:rsidR="00F01DE5" w:rsidRDefault="00F01DE5" w:rsidP="00F01DE5">
      <w:pPr>
        <w:pStyle w:val="ConsPlusNormal"/>
        <w:ind w:firstLine="540"/>
        <w:jc w:val="both"/>
        <w:rPr>
          <w:rFonts w:ascii="Times New Roman" w:hAnsi="Times New Roman" w:cs="Times New Roman"/>
          <w:sz w:val="26"/>
          <w:szCs w:val="26"/>
        </w:rPr>
      </w:pP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В целях обеспечения единства практики применения судами положений Гражданского кодекса Российской Федерации об исковой давности Пленум Верховного Суда Российской Федерации, руководствуясь статьей 126 Конституции Российской Федерации, статьями 2 и 5 Федерального конституционного закона от 5 февраля 2014 года N 3-ФКЗ "О Верховном Суде Российской Федерации", постановляет дать следующие разъяснения:</w:t>
      </w:r>
    </w:p>
    <w:p w:rsidR="00F01DE5" w:rsidRPr="00F01DE5" w:rsidRDefault="00F01DE5" w:rsidP="00F01DE5">
      <w:pPr>
        <w:pStyle w:val="ConsPlusNormal"/>
        <w:jc w:val="both"/>
        <w:rPr>
          <w:rFonts w:ascii="Times New Roman" w:hAnsi="Times New Roman" w:cs="Times New Roman"/>
          <w:sz w:val="26"/>
          <w:szCs w:val="26"/>
        </w:rPr>
      </w:pPr>
    </w:p>
    <w:p w:rsidR="00F01DE5" w:rsidRPr="00F01DE5" w:rsidRDefault="00F01DE5" w:rsidP="00F01DE5">
      <w:pPr>
        <w:pStyle w:val="ConsPlusNormal"/>
        <w:jc w:val="center"/>
        <w:rPr>
          <w:rFonts w:ascii="Times New Roman" w:hAnsi="Times New Roman" w:cs="Times New Roman"/>
          <w:sz w:val="26"/>
          <w:szCs w:val="26"/>
        </w:rPr>
      </w:pPr>
      <w:r w:rsidRPr="00F01DE5">
        <w:rPr>
          <w:rFonts w:ascii="Times New Roman" w:hAnsi="Times New Roman" w:cs="Times New Roman"/>
          <w:sz w:val="26"/>
          <w:szCs w:val="26"/>
        </w:rPr>
        <w:t>Начало течения срока исковой давности</w:t>
      </w:r>
    </w:p>
    <w:p w:rsidR="00F01DE5" w:rsidRPr="00F01DE5" w:rsidRDefault="00F01DE5" w:rsidP="00F01DE5">
      <w:pPr>
        <w:pStyle w:val="ConsPlusNormal"/>
        <w:jc w:val="both"/>
        <w:rPr>
          <w:rFonts w:ascii="Times New Roman" w:hAnsi="Times New Roman" w:cs="Times New Roman"/>
          <w:sz w:val="26"/>
          <w:szCs w:val="26"/>
        </w:rPr>
      </w:pP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1. В соответствии со статьей 195 Гражданского кодекса Российской Федерации (далее - ГК РФ) исковой давностью признается срок для защиты права по иску лица, право которого нарушено. Исходя из указанной нормы под правом лица, подлежащим защите судом, следует понимать субъективное гражданское право конкретного лица.</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Если иное не установлено законом, течение срока исковой давности начинается со дня, когда лицо, право которого нарушено, узнало или должно было узнать о совокупности следующих обстоятельств: о нарушении своего права и о том, кто является надлежащим ответчиком по иску о защите этого права (пункт 1 статьи 200 ГК РФ).</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 xml:space="preserve">2. </w:t>
      </w:r>
      <w:proofErr w:type="gramStart"/>
      <w:r w:rsidRPr="00F01DE5">
        <w:rPr>
          <w:rFonts w:ascii="Times New Roman" w:hAnsi="Times New Roman" w:cs="Times New Roman"/>
          <w:sz w:val="26"/>
          <w:szCs w:val="26"/>
        </w:rPr>
        <w:t>В случае нарушения прав физических лиц, не обладающих полной гражданской или гражданской процессуальной дееспособностью (например, малолетних детей, недееспособных граждан), срок исковой давности по требованию, связанному с таким нарушением, начинается со дня, когда об обстоятельствах, указанных в пункте 1 статьи 200 ГК РФ, узнал или должен был узнать любой из их законных представителей, в том числе орган опеки и попечительства.</w:t>
      </w:r>
      <w:proofErr w:type="gramEnd"/>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В исключительных случаях, когда пропуск срока исковой давности имел место, например, ввиду явно ненадлежащего исполнения законными представителями таких лиц возложенных на них законодательством полномочий, пропущенный срок исковой давности может быть восстановлен по заявлению представляемого или другого уполномоченного лица в его интересах (статья 205 ГК РФ).</w:t>
      </w:r>
    </w:p>
    <w:p w:rsidR="00F01DE5" w:rsidRPr="00F01DE5" w:rsidRDefault="00F01DE5" w:rsidP="00F01DE5">
      <w:pPr>
        <w:pStyle w:val="ConsPlusNormal"/>
        <w:ind w:firstLine="540"/>
        <w:jc w:val="both"/>
        <w:rPr>
          <w:rFonts w:ascii="Times New Roman" w:hAnsi="Times New Roman" w:cs="Times New Roman"/>
          <w:sz w:val="26"/>
          <w:szCs w:val="26"/>
        </w:rPr>
      </w:pPr>
      <w:proofErr w:type="gramStart"/>
      <w:r w:rsidRPr="00F01DE5">
        <w:rPr>
          <w:rFonts w:ascii="Times New Roman" w:hAnsi="Times New Roman" w:cs="Times New Roman"/>
          <w:sz w:val="26"/>
          <w:szCs w:val="26"/>
        </w:rPr>
        <w:t>Если нарушение прав названных лиц совершено их законным представителем, срок исковой давности по требованиям к последнему, в том числе о взыскании убытков, исчисляется либо с момента, когда о таком нарушении узнал или должен был узнать иной законный представитель, действующий добросовестно, либо с момента, когда представляемому стало известно либо должно было стать известно о нарушении его прав и он стал способен</w:t>
      </w:r>
      <w:proofErr w:type="gramEnd"/>
      <w:r w:rsidRPr="00F01DE5">
        <w:rPr>
          <w:rFonts w:ascii="Times New Roman" w:hAnsi="Times New Roman" w:cs="Times New Roman"/>
          <w:sz w:val="26"/>
          <w:szCs w:val="26"/>
        </w:rPr>
        <w:t xml:space="preserve"> </w:t>
      </w:r>
      <w:proofErr w:type="gramStart"/>
      <w:r w:rsidRPr="00F01DE5">
        <w:rPr>
          <w:rFonts w:ascii="Times New Roman" w:hAnsi="Times New Roman" w:cs="Times New Roman"/>
          <w:sz w:val="26"/>
          <w:szCs w:val="26"/>
        </w:rPr>
        <w:t>осуществлять защиту нарушенного права в суде, то есть с момента возникновения или восстановления полной гражданской или гражданской процессуальной дееспособности (статья 21 ГК РФ, статья 37 Гражданского процессуального кодекса Российской Федерации (далее - ГПК РФ).</w:t>
      </w:r>
      <w:proofErr w:type="gramEnd"/>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 xml:space="preserve">3. Течение исковой давности по требованиям юридического лица начинается со дня, когда лицо, обладающее правом самостоятельно или совместно с иными </w:t>
      </w:r>
      <w:r w:rsidRPr="00F01DE5">
        <w:rPr>
          <w:rFonts w:ascii="Times New Roman" w:hAnsi="Times New Roman" w:cs="Times New Roman"/>
          <w:sz w:val="26"/>
          <w:szCs w:val="26"/>
        </w:rPr>
        <w:lastRenderedPageBreak/>
        <w:t>лицами действовать от имени юридического лица, узнало или должно было узнать о нарушении права юридического лица и о том, кто является надлежащим ответчиком (пункт 1 статьи 200 ГК РФ). Изменение состава органов юридического лица не влияет на определение начала течения срока исковой давности.</w:t>
      </w:r>
    </w:p>
    <w:p w:rsidR="00F01DE5" w:rsidRPr="00F01DE5" w:rsidRDefault="00F01DE5" w:rsidP="00F01DE5">
      <w:pPr>
        <w:pStyle w:val="ConsPlusNormal"/>
        <w:ind w:firstLine="540"/>
        <w:jc w:val="both"/>
        <w:rPr>
          <w:rFonts w:ascii="Times New Roman" w:hAnsi="Times New Roman" w:cs="Times New Roman"/>
          <w:sz w:val="26"/>
          <w:szCs w:val="26"/>
        </w:rPr>
      </w:pPr>
      <w:proofErr w:type="gramStart"/>
      <w:r w:rsidRPr="00F01DE5">
        <w:rPr>
          <w:rFonts w:ascii="Times New Roman" w:hAnsi="Times New Roman" w:cs="Times New Roman"/>
          <w:sz w:val="26"/>
          <w:szCs w:val="26"/>
        </w:rPr>
        <w:t>По смыслу статей 61 - 63 ГК РФ при предъявлении иска ликвидационной комиссией (ликвидатором) от имени ликвидируемого юридического лица к третьим лицам, имеющим задолженность перед организацией, в интересах которой предъявляется иск, срок исковой давности следует исчислять с того момента, когда о нарушенном праве стало известно обладателю этого права, а не ликвидационной комиссии (ликвидатору).</w:t>
      </w:r>
      <w:proofErr w:type="gramEnd"/>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 xml:space="preserve">4. </w:t>
      </w:r>
      <w:proofErr w:type="gramStart"/>
      <w:r w:rsidRPr="00F01DE5">
        <w:rPr>
          <w:rFonts w:ascii="Times New Roman" w:hAnsi="Times New Roman" w:cs="Times New Roman"/>
          <w:sz w:val="26"/>
          <w:szCs w:val="26"/>
        </w:rPr>
        <w:t>В силу пункта 1 статьи 200 ГК РФ срок исковой давности по требованиям публично-правовых образований в лице уполномоченных органов исчисляется со дня, когда публично-правовое образование в лице таких органов узнало или должно было узнать о нарушении его прав, в частности, о передаче имущества другому лицу, совершении действий, свидетельствующих об использовании другим лицом спорного имущества, например, земельного участка, и о том</w:t>
      </w:r>
      <w:proofErr w:type="gramEnd"/>
      <w:r w:rsidRPr="00F01DE5">
        <w:rPr>
          <w:rFonts w:ascii="Times New Roman" w:hAnsi="Times New Roman" w:cs="Times New Roman"/>
          <w:sz w:val="26"/>
          <w:szCs w:val="26"/>
        </w:rPr>
        <w:t>, кто является надлежащим ответчиком по иску о защите этого права.</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 xml:space="preserve">5. </w:t>
      </w:r>
      <w:proofErr w:type="gramStart"/>
      <w:r w:rsidRPr="00F01DE5">
        <w:rPr>
          <w:rFonts w:ascii="Times New Roman" w:hAnsi="Times New Roman" w:cs="Times New Roman"/>
          <w:sz w:val="26"/>
          <w:szCs w:val="26"/>
        </w:rPr>
        <w:t>По смыслу пункта 1 статьи 200 ГК РФ при обращении в суд органов государственной власти, органов местного самоуправления, организаций или граждан с заявлением в защиту прав, свобод и законных интересов других лиц в случаях, когда такое право им предоставлено законом (часть 1 статьи 45 и часть 1 статьи 46 ГПК РФ, часть 1 статьи 52 и части 1 и 2</w:t>
      </w:r>
      <w:proofErr w:type="gramEnd"/>
      <w:r w:rsidRPr="00F01DE5">
        <w:rPr>
          <w:rFonts w:ascii="Times New Roman" w:hAnsi="Times New Roman" w:cs="Times New Roman"/>
          <w:sz w:val="26"/>
          <w:szCs w:val="26"/>
        </w:rPr>
        <w:t xml:space="preserve"> </w:t>
      </w:r>
      <w:proofErr w:type="gramStart"/>
      <w:r w:rsidRPr="00F01DE5">
        <w:rPr>
          <w:rFonts w:ascii="Times New Roman" w:hAnsi="Times New Roman" w:cs="Times New Roman"/>
          <w:sz w:val="26"/>
          <w:szCs w:val="26"/>
        </w:rPr>
        <w:t>статьи 53, статья 53.1 Арбитражного процессуального кодекса Российской Федерации (далее - АПК РФ), начало течения срока исковой давности определяется исходя из того, когда о нарушении своего права и о том, кто является надлежащим ответчиком по иску о защите этого права, узнало или должно было узнать лицо, в интересах которого подано такое заявление.</w:t>
      </w:r>
      <w:proofErr w:type="gramEnd"/>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6. По смыслу статьи 201 ГК РФ переход прав в порядке универсального или сингулярного правопреемства (наследование, реорганизация юридического лица, переход права собственности на вещь, уступка права требования и пр.), а также передача полномочий одного органа публично-правового образования другому органу не влияют на начало течения срока исковой давности и порядок его исчисления.</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В этом случае срок исковой давности начинает течь в порядке, установленном статьей 200 ГК РФ, со дня, когда первоначальный обладатель права узнал или должен был узнать о нарушении своего права и о том, кто является надлежащим ответчиком по иску о защите этого права.</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7. Исковая давность не распространяется на требования, прямо предусмотренные статьей 208 ГК РФ. К их числу относятся требования собственника или иного владельца об устранении всяких нарушений его права, если эти нарушения не были соединены с лишением владения, в том числе требования о признании права (обременения) отсутствующим.</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 xml:space="preserve">Положения, предусмотренные абзацем пятым статьи 208 ГК РФ, не применяются к искам, не являющимся </w:t>
      </w:r>
      <w:proofErr w:type="spellStart"/>
      <w:r w:rsidRPr="00F01DE5">
        <w:rPr>
          <w:rFonts w:ascii="Times New Roman" w:hAnsi="Times New Roman" w:cs="Times New Roman"/>
          <w:sz w:val="26"/>
          <w:szCs w:val="26"/>
        </w:rPr>
        <w:t>негаторными</w:t>
      </w:r>
      <w:proofErr w:type="spellEnd"/>
      <w:r w:rsidRPr="00F01DE5">
        <w:rPr>
          <w:rFonts w:ascii="Times New Roman" w:hAnsi="Times New Roman" w:cs="Times New Roman"/>
          <w:sz w:val="26"/>
          <w:szCs w:val="26"/>
        </w:rPr>
        <w:t xml:space="preserve"> (например, к искам об истребовании имущества из чужого незаконного владения).</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 xml:space="preserve">8. Согласно пункту 2 статьи 196 ГК РФ срок исковой давности не может превышать десяти лет со дня нарушения права, для защиты которого этот срок установлен, за исключением случаев, предусмотренных Федеральным законом от 6 </w:t>
      </w:r>
      <w:r w:rsidRPr="00F01DE5">
        <w:rPr>
          <w:rFonts w:ascii="Times New Roman" w:hAnsi="Times New Roman" w:cs="Times New Roman"/>
          <w:sz w:val="26"/>
          <w:szCs w:val="26"/>
        </w:rPr>
        <w:lastRenderedPageBreak/>
        <w:t>марта 2006 года N 35-ФЗ "О противодействии терроризму".</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Началом течения такого десятилетнего срока, за исключением случаев, предусмотренных пунктом 1 статьи 181 и абзацем вторым пункта 2 статьи 200 ГК РФ, является день нарушения права.</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Если иное прямо не предусмотрено законом, для целей исчисления этого срока не принимается во внимание день, когда лицо узнало или должно было узнать о нарушении своего права и о том, кто является надлежащим ответчиком по иску о защите этого права, и указанный срок не может быть восстановлен.</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Названный срок применяется судом по заявлению стороны в споре. Вместе с тем истцу не может быть отказано в защите права, если до истечения десятилетнего срока имело место обращение в суд в установленном порядке или обязанным лицом совершены действия, свидетельствующие о признании долга.</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Десятилетний срок, установленный пунктом 2 статьи 196 ГК РФ, не подлежит применению к требованиям, на которые в соответствии с законом исковая давность не распространяется (например, статья 208 ГК РФ).</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 xml:space="preserve">9. </w:t>
      </w:r>
      <w:proofErr w:type="gramStart"/>
      <w:r w:rsidRPr="00F01DE5">
        <w:rPr>
          <w:rFonts w:ascii="Times New Roman" w:hAnsi="Times New Roman" w:cs="Times New Roman"/>
          <w:sz w:val="26"/>
          <w:szCs w:val="26"/>
        </w:rPr>
        <w:t>В соответствии с частью 1.1 статьи 18 Федерального закона от 6 марта 2006 года N 35-ФЗ "О противодействии терроризму" возмещение вреда, причиненного в результате террористического акта, включая моральный вред, осуществляется за счет средств лица, совершившего террористический акт, а также за счет средств его близких родственников, родственников и близких лиц при наличии достаточных оснований полагать, что деньги, ценности и иное имущество</w:t>
      </w:r>
      <w:proofErr w:type="gramEnd"/>
      <w:r w:rsidRPr="00F01DE5">
        <w:rPr>
          <w:rFonts w:ascii="Times New Roman" w:hAnsi="Times New Roman" w:cs="Times New Roman"/>
          <w:sz w:val="26"/>
          <w:szCs w:val="26"/>
        </w:rPr>
        <w:t xml:space="preserve"> получены ими в результате террористической деятельности и (или) являются доходом от такого имущества. При этом на требования о возмещении вреда, причиненного жизни и здоровью граждан, исковая давность не распространяется.</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Срок исковой давности по требованиям о возмещении вреда, причиненного имуществу в результате террористического акта, устанавливается в пределах сроков давности привлечения к уголовной ответственности за совершение указанного преступления. В соответствии с частью 5 статьи 78 Уголовного кодекса Российской Федерации (далее - УК РФ) к лицам, совершившим преступление, предусмотренное статьей 205 УК РФ (террористический акт), сроки давности не применяются. Поэтому на требования о возмещении имущественного вреда, причиненного в результате террористического акта, за счет средств названных выше лиц исковая давность не распространяется (пункт 2 статьи 196 ГК РФ).</w:t>
      </w:r>
    </w:p>
    <w:p w:rsidR="00F01DE5" w:rsidRPr="00F01DE5" w:rsidRDefault="00F01DE5" w:rsidP="00F01DE5">
      <w:pPr>
        <w:pStyle w:val="ConsPlusNormal"/>
        <w:jc w:val="both"/>
        <w:rPr>
          <w:rFonts w:ascii="Times New Roman" w:hAnsi="Times New Roman" w:cs="Times New Roman"/>
          <w:sz w:val="26"/>
          <w:szCs w:val="26"/>
        </w:rPr>
      </w:pPr>
    </w:p>
    <w:p w:rsidR="00F01DE5" w:rsidRPr="00F01DE5" w:rsidRDefault="00F01DE5" w:rsidP="00F01DE5">
      <w:pPr>
        <w:pStyle w:val="ConsPlusNormal"/>
        <w:jc w:val="center"/>
        <w:rPr>
          <w:rFonts w:ascii="Times New Roman" w:hAnsi="Times New Roman" w:cs="Times New Roman"/>
          <w:sz w:val="26"/>
          <w:szCs w:val="26"/>
        </w:rPr>
      </w:pPr>
      <w:r w:rsidRPr="00F01DE5">
        <w:rPr>
          <w:rFonts w:ascii="Times New Roman" w:hAnsi="Times New Roman" w:cs="Times New Roman"/>
          <w:sz w:val="26"/>
          <w:szCs w:val="26"/>
        </w:rPr>
        <w:t>Порядок применения исковой давности</w:t>
      </w:r>
    </w:p>
    <w:p w:rsidR="00F01DE5" w:rsidRPr="00F01DE5" w:rsidRDefault="00F01DE5" w:rsidP="00F01DE5">
      <w:pPr>
        <w:pStyle w:val="ConsPlusNormal"/>
        <w:jc w:val="both"/>
        <w:rPr>
          <w:rFonts w:ascii="Times New Roman" w:hAnsi="Times New Roman" w:cs="Times New Roman"/>
          <w:sz w:val="26"/>
          <w:szCs w:val="26"/>
        </w:rPr>
      </w:pP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10. Согласно пункту 2 статьи 199 ГК РФ исковая давность применяется только по заявлению стороны в споре, которая в силу положений статьи 56 ГПК РФ, статьи 65 АПК РФ несет бремя доказывания обстоятельств, свидетельствующих об истечении срока исковой давности.</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В силу части 3 статьи 40 ГПК РФ, части 3 статьи 46 АПК РФ, пункта 1 статьи 308 ГК РФ заявление о применении исковой давности, сделанное одним из соответчиков, не распространяется на других соответчиков, в том числе и при солидарной обязанности (ответственности).</w:t>
      </w:r>
    </w:p>
    <w:p w:rsidR="00F01DE5" w:rsidRPr="00F01DE5" w:rsidRDefault="00F01DE5" w:rsidP="00F01DE5">
      <w:pPr>
        <w:pStyle w:val="ConsPlusNormal"/>
        <w:ind w:firstLine="540"/>
        <w:jc w:val="both"/>
        <w:rPr>
          <w:rFonts w:ascii="Times New Roman" w:hAnsi="Times New Roman" w:cs="Times New Roman"/>
          <w:sz w:val="26"/>
          <w:szCs w:val="26"/>
        </w:rPr>
      </w:pPr>
      <w:proofErr w:type="gramStart"/>
      <w:r w:rsidRPr="00F01DE5">
        <w:rPr>
          <w:rFonts w:ascii="Times New Roman" w:hAnsi="Times New Roman" w:cs="Times New Roman"/>
          <w:sz w:val="26"/>
          <w:szCs w:val="26"/>
        </w:rPr>
        <w:t xml:space="preserve">Однако суд вправе отказать в удовлетворении иска при наличии заявления о применении исковой давности только от одного из соответчиков при условии, что в силу закона или договора либо исходя из характера спорного правоотношения требования истца не могут быть удовлетворены за счет других соответчиков </w:t>
      </w:r>
      <w:r w:rsidRPr="00F01DE5">
        <w:rPr>
          <w:rFonts w:ascii="Times New Roman" w:hAnsi="Times New Roman" w:cs="Times New Roman"/>
          <w:sz w:val="26"/>
          <w:szCs w:val="26"/>
        </w:rPr>
        <w:lastRenderedPageBreak/>
        <w:t>(например, в случае предъявления иска об истребовании неделимой вещи).</w:t>
      </w:r>
      <w:proofErr w:type="gramEnd"/>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Заявление ненадлежащей стороны о применении исковой давности правового значения не имеет.</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Поскольку исковая давность применяется только по заявлению стороны в споре (пункт 2 статьи 199 ГК РФ), соответствующее заявление, сделанное третьим лицом, по общему правилу не является основанием для применения судом исковой давности. Вместе с тем заявление о пропуске срока исковой давности может быть сделано третьим лицом, если в случае удовлетворения иска к ответчику возможно предъявление ответчиком к третьему лицу регрессного требования или требования о возмещении убытков.</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 xml:space="preserve">11. </w:t>
      </w:r>
      <w:proofErr w:type="gramStart"/>
      <w:r w:rsidRPr="00F01DE5">
        <w:rPr>
          <w:rFonts w:ascii="Times New Roman" w:hAnsi="Times New Roman" w:cs="Times New Roman"/>
          <w:sz w:val="26"/>
          <w:szCs w:val="26"/>
        </w:rPr>
        <w:t>Пунктом 2 статьи 199 ГК РФ не предусмотрено какого-либо требования к форме заявления о пропуске исковой давности: оно может быть сделано как в письменной, так и в устной форме, при подготовке дела к судебному разбирательству или непосредственно при рассмотрении дела по существу в суде первой инстанции, а также в суде апелляционной инстанции в случае, если суд апелляционной инстанции перешел к</w:t>
      </w:r>
      <w:proofErr w:type="gramEnd"/>
      <w:r w:rsidRPr="00F01DE5">
        <w:rPr>
          <w:rFonts w:ascii="Times New Roman" w:hAnsi="Times New Roman" w:cs="Times New Roman"/>
          <w:sz w:val="26"/>
          <w:szCs w:val="26"/>
        </w:rPr>
        <w:t xml:space="preserve"> рассмотрению дела по правилам производства в суде первой инстанции (часть 5 статьи 330 ГПК РФ, часть 6.1 статьи 268 АПК РФ). Если заявление было сделано устно, это указывается в протоколе судебного заседания.</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12. Бремя доказывания наличия обстоятельств, свидетельствующих о перерыве, приостановлении течения срока исковой давности, возлагается на лицо, предъявившее иск.</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В соответствии со статьей 205 ГК РФ в исключительных случаях суд может признать уважительной причину пропуска срока исковой давности по обстоятельствам, связанным с личностью истца - физического лица, если последним заявлено такое ходатайство и им представлены необходимые доказательства.</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По смыслу указанной нормы, а также пункта 3 статьи 23 ГК РФ, срок исковой давности, пропущенный юридическим лицом, а также гражданином - индивидуальным предпринимателем по требованиям, связанным с осуществлением им предпринимательской деятельности, не подлежит восстановлению независимо от причин его пропуска.</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13. С учетом того, что в силу части 2 статьи 44 ГПК РФ, части 3 статьи 48 АПК РФ для правопреемника обязательны все действия, совершенные в процессе до его вступления в дело, повторное заявление о применении срока исковой давности или ходатайство о восстановлении срока исковой давности не требуется.</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 xml:space="preserve">14. </w:t>
      </w:r>
      <w:proofErr w:type="gramStart"/>
      <w:r w:rsidRPr="00F01DE5">
        <w:rPr>
          <w:rFonts w:ascii="Times New Roman" w:hAnsi="Times New Roman" w:cs="Times New Roman"/>
          <w:sz w:val="26"/>
          <w:szCs w:val="26"/>
        </w:rPr>
        <w:t>Со дня обращения в суд в установленном порядке за защитой нарушенного права срок исковой давности не течет на протяжении всего времени, пока осуществляется судебная защита (пункт 1 статьи 204 ГК РФ), в том числе в случаях, когда суд счел подлежащими применению при разрешении спора иные нормы права, чем те, на которые ссылался истец в исковом заявлении, а также при изменении</w:t>
      </w:r>
      <w:proofErr w:type="gramEnd"/>
      <w:r w:rsidRPr="00F01DE5">
        <w:rPr>
          <w:rFonts w:ascii="Times New Roman" w:hAnsi="Times New Roman" w:cs="Times New Roman"/>
          <w:sz w:val="26"/>
          <w:szCs w:val="26"/>
        </w:rPr>
        <w:t xml:space="preserve"> истцом избранного им способа защиты права или обстоятельств, на которых он основывает свои требования (часть 1 статьи 39 ГПК РФ и часть 1 статьи 49 АПК РФ).</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По смыслу статей 199, 200 ГК РФ увеличение истцом размера исковых требований до принятия судом решения не изменяет наступивший в связи с предъявлением иска в установленном порядке момент, с которого исковая давность перестает течь.</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lastRenderedPageBreak/>
        <w:t xml:space="preserve">Вместе с тем, если судом принято заявление об увеличении иска в отношении задолженности за периоды, которые при обращении с первоначальным требованием не заявлялись, то срок исковой давности по измененным требованиям перестает течь </w:t>
      </w:r>
      <w:proofErr w:type="gramStart"/>
      <w:r w:rsidRPr="00F01DE5">
        <w:rPr>
          <w:rFonts w:ascii="Times New Roman" w:hAnsi="Times New Roman" w:cs="Times New Roman"/>
          <w:sz w:val="26"/>
          <w:szCs w:val="26"/>
        </w:rPr>
        <w:t>с даты заявления</w:t>
      </w:r>
      <w:proofErr w:type="gramEnd"/>
      <w:r w:rsidRPr="00F01DE5">
        <w:rPr>
          <w:rFonts w:ascii="Times New Roman" w:hAnsi="Times New Roman" w:cs="Times New Roman"/>
          <w:sz w:val="26"/>
          <w:szCs w:val="26"/>
        </w:rPr>
        <w:t xml:space="preserve"> таких требований, а не с даты предъявления первоначального иска.</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15. Истечение срока исковой давности является самостоятельным основанием для отказа в иске (абзац второй пункта 2 статьи 199 ГК РФ). Если будет установлено, что сторона по делу пропустила срок исковой давности и не имеется уважительных причин для восстановления этого срока для истца - физического лица, то при наличии заявления надлежащего лица об истечении срока исковой давности суд вправе отказать в удовлетворении требования только по этим мотивам, без исследования иных обстоятельств дела.</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 xml:space="preserve">16. </w:t>
      </w:r>
      <w:proofErr w:type="gramStart"/>
      <w:r w:rsidRPr="00F01DE5">
        <w:rPr>
          <w:rFonts w:ascii="Times New Roman" w:hAnsi="Times New Roman" w:cs="Times New Roman"/>
          <w:sz w:val="26"/>
          <w:szCs w:val="26"/>
        </w:rPr>
        <w:t>Согласно пункту 3 статьи 202 ГК РФ течение срока исковой давности приостанавливается, если стороны прибегли к несудебной процедуре разрешения спора, обращение к которой предусмотрено законом, в том числе к обязательному претензионному порядку (например, пункт 2 статьи 407 Кодекса торгового мореплавания Российской Федерации, статья 55 Федерального закона от 7 июля 2003 года N 126-ФЗ "О связи", пункт 1 статьи 16.1 Федерального</w:t>
      </w:r>
      <w:proofErr w:type="gramEnd"/>
      <w:r w:rsidRPr="00F01DE5">
        <w:rPr>
          <w:rFonts w:ascii="Times New Roman" w:hAnsi="Times New Roman" w:cs="Times New Roman"/>
          <w:sz w:val="26"/>
          <w:szCs w:val="26"/>
        </w:rPr>
        <w:t xml:space="preserve"> закона от 25 апреля 2002 года N 40-ФЗ "Об обязательном страховании гражданской ответственности владельцев транспортных средств", пункт 1 статьи 12 Федерального закона от 30 июня 2003 года N 87-ФЗ "О транспортно-экспедиционной деятельности"). В этих случаях течение исковой давности приостанавливается на срок, установленный законом для проведения этой процедуры, а при отсутствии такого срока - на шесть месяцев со дня начала соответствующей процедуры.</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17. В силу пункта 1 статьи 204 ГК РФ срок исковой давности не течет с момента обращения за судебной защитой, в том числе со дня подачи заявления о вынесении судебного приказа либо обращения в третейский суд, если такое заявление было принято к производству.</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Днем обращения в суд считается день, когда исковое заявление сдано в организацию почтовой связи либо подано непосредственно в суд, в том числе путем заполнения в установленном порядке формы, размещенной на официальном сайте суда в сети "Интернет".</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Положение пункта 1 статьи 204 ГК РФ не применяется, если судом отказано в принятии заявления или заявление возвращено, в том числе в связи с несоблюдением правил о форме и содержании заявления, об уплате государственной пошлины, а также других предусмотренных ГПК РФ и АПК РФ требований.</w:t>
      </w:r>
    </w:p>
    <w:p w:rsidR="00F01DE5" w:rsidRPr="00F01DE5" w:rsidRDefault="00F01DE5" w:rsidP="00F01DE5">
      <w:pPr>
        <w:pStyle w:val="ConsPlusNormal"/>
        <w:ind w:firstLine="540"/>
        <w:jc w:val="both"/>
        <w:rPr>
          <w:rFonts w:ascii="Times New Roman" w:hAnsi="Times New Roman" w:cs="Times New Roman"/>
          <w:sz w:val="26"/>
          <w:szCs w:val="26"/>
        </w:rPr>
      </w:pPr>
      <w:proofErr w:type="gramStart"/>
      <w:r w:rsidRPr="00F01DE5">
        <w:rPr>
          <w:rFonts w:ascii="Times New Roman" w:hAnsi="Times New Roman" w:cs="Times New Roman"/>
          <w:sz w:val="26"/>
          <w:szCs w:val="26"/>
        </w:rPr>
        <w:t>В случае своевременного исполнения истцом требований, изложенных в определении судьи об оставлении искового заявления без движения, а также при отмене определения об отказе в принятии или возвращении искового заявления, об отказе в принятии или возвращении заявления о вынесении судебного приказа такое заявление считается поданным в день первоначального обращения, с которого исковая давность не течет.</w:t>
      </w:r>
      <w:proofErr w:type="gramEnd"/>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 xml:space="preserve">18. </w:t>
      </w:r>
      <w:proofErr w:type="gramStart"/>
      <w:r w:rsidRPr="00F01DE5">
        <w:rPr>
          <w:rFonts w:ascii="Times New Roman" w:hAnsi="Times New Roman" w:cs="Times New Roman"/>
          <w:sz w:val="26"/>
          <w:szCs w:val="26"/>
        </w:rPr>
        <w:t xml:space="preserve">По смыслу статьи 204 ГК РФ начавшееся до предъявления иска течение срока исковой давности продолжается лишь в случаях оставления заявления без рассмотрения либо прекращения производства по делу по основаниям, предусмотренным абзацем вторым статьи 220 ГПК РФ, пунктом 1 части 1 статьи </w:t>
      </w:r>
      <w:r w:rsidRPr="00F01DE5">
        <w:rPr>
          <w:rFonts w:ascii="Times New Roman" w:hAnsi="Times New Roman" w:cs="Times New Roman"/>
          <w:sz w:val="26"/>
          <w:szCs w:val="26"/>
        </w:rPr>
        <w:lastRenderedPageBreak/>
        <w:t>150 АПК РФ, с момента вступления в силу соответствующего определения суда либо отмены судебного приказа.</w:t>
      </w:r>
      <w:proofErr w:type="gramEnd"/>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 xml:space="preserve">В случае прекращения производства по делу по указанным выше основаниям, а также в случае отмены судебного приказа, если </w:t>
      </w:r>
      <w:proofErr w:type="spellStart"/>
      <w:r w:rsidRPr="00F01DE5">
        <w:rPr>
          <w:rFonts w:ascii="Times New Roman" w:hAnsi="Times New Roman" w:cs="Times New Roman"/>
          <w:sz w:val="26"/>
          <w:szCs w:val="26"/>
        </w:rPr>
        <w:t>неистекшая</w:t>
      </w:r>
      <w:proofErr w:type="spellEnd"/>
      <w:r w:rsidRPr="00F01DE5">
        <w:rPr>
          <w:rFonts w:ascii="Times New Roman" w:hAnsi="Times New Roman" w:cs="Times New Roman"/>
          <w:sz w:val="26"/>
          <w:szCs w:val="26"/>
        </w:rPr>
        <w:t xml:space="preserve"> часть срока исковой давности составляет менее шести месяцев, она удлиняется до шести месяцев (пункт 1 статьи 6, пункт 3 статьи 204 ГК РФ).</w:t>
      </w:r>
    </w:p>
    <w:p w:rsidR="00F01DE5" w:rsidRPr="00F01DE5" w:rsidRDefault="00F01DE5" w:rsidP="00F01DE5">
      <w:pPr>
        <w:pStyle w:val="ConsPlusNormal"/>
        <w:ind w:firstLine="540"/>
        <w:jc w:val="both"/>
        <w:rPr>
          <w:rFonts w:ascii="Times New Roman" w:hAnsi="Times New Roman" w:cs="Times New Roman"/>
          <w:sz w:val="26"/>
          <w:szCs w:val="26"/>
        </w:rPr>
      </w:pPr>
      <w:proofErr w:type="gramStart"/>
      <w:r w:rsidRPr="00F01DE5">
        <w:rPr>
          <w:rFonts w:ascii="Times New Roman" w:hAnsi="Times New Roman" w:cs="Times New Roman"/>
          <w:sz w:val="26"/>
          <w:szCs w:val="26"/>
        </w:rPr>
        <w:t xml:space="preserve">Если после оставления иска без рассмотрения </w:t>
      </w:r>
      <w:proofErr w:type="spellStart"/>
      <w:r w:rsidRPr="00F01DE5">
        <w:rPr>
          <w:rFonts w:ascii="Times New Roman" w:hAnsi="Times New Roman" w:cs="Times New Roman"/>
          <w:sz w:val="26"/>
          <w:szCs w:val="26"/>
        </w:rPr>
        <w:t>неистекшая</w:t>
      </w:r>
      <w:proofErr w:type="spellEnd"/>
      <w:r w:rsidRPr="00F01DE5">
        <w:rPr>
          <w:rFonts w:ascii="Times New Roman" w:hAnsi="Times New Roman" w:cs="Times New Roman"/>
          <w:sz w:val="26"/>
          <w:szCs w:val="26"/>
        </w:rPr>
        <w:t xml:space="preserve"> часть срока исковой давности составляет менее шести месяцев, она удлиняется до шести месяцев, за исключением случаев, когда иск был оставлен без рассмотрения по основаниям, предусмотренным абзацами вторым, четвертым, седьмым и восьмым статьи 222 ГПК РФ, пунктами 2, 7 и 9 части 1 статьи 148 АПК РФ (пункт 3 статьи 204 ГК РФ).</w:t>
      </w:r>
      <w:proofErr w:type="gramEnd"/>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19. В случае замены ненадлежащего ответчика надлежащим исковая давность по требованию к надлежащему ответчику не течет с момента заявления ходатайства истцом или выражения им согласия на такую замену (статьи 41 ГПК РФ и 47 АПК РФ).</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20. Течение срока исковой давности прерывается совершением обязанным лицом действий, свидетельствующих о признании долга (статья 203 ГК РФ).</w:t>
      </w:r>
    </w:p>
    <w:p w:rsidR="00F01DE5" w:rsidRPr="00F01DE5" w:rsidRDefault="00F01DE5" w:rsidP="00F01DE5">
      <w:pPr>
        <w:pStyle w:val="ConsPlusNormal"/>
        <w:ind w:firstLine="540"/>
        <w:jc w:val="both"/>
        <w:rPr>
          <w:rFonts w:ascii="Times New Roman" w:hAnsi="Times New Roman" w:cs="Times New Roman"/>
          <w:sz w:val="26"/>
          <w:szCs w:val="26"/>
        </w:rPr>
      </w:pPr>
      <w:proofErr w:type="gramStart"/>
      <w:r w:rsidRPr="00F01DE5">
        <w:rPr>
          <w:rFonts w:ascii="Times New Roman" w:hAnsi="Times New Roman" w:cs="Times New Roman"/>
          <w:sz w:val="26"/>
          <w:szCs w:val="26"/>
        </w:rPr>
        <w:t>К действиям, свидетельствующим о признании долга в целях перерыва течения срока исковой давности, в частности, могут относиться: признание претензии; изменение договора уполномоченным лицом, из которого следует, что должник признает наличие долга, равно как и просьба должника о таком изменении договора (например, об отсрочке или о рассрочке платежа); акт сверки взаимных расчетов, подписанный уполномоченным лицом.</w:t>
      </w:r>
      <w:proofErr w:type="gramEnd"/>
      <w:r w:rsidRPr="00F01DE5">
        <w:rPr>
          <w:rFonts w:ascii="Times New Roman" w:hAnsi="Times New Roman" w:cs="Times New Roman"/>
          <w:sz w:val="26"/>
          <w:szCs w:val="26"/>
        </w:rPr>
        <w:t xml:space="preserve"> Ответ на претензию, не содержащий указания на признание долга, сам по себе не свидетельствует о признании долга.</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Признание части долга, в том числе путем уплаты его части, не свидетельствует о признании долга в целом, если иное не оговорено должником.</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В тех случаях, когда обязательство предусматривало исполнение по частям или в виде периодических платежей и должник совершил действия, свидетельствующие о признании лишь части долга (периодического платежа), такие действия не могут являться основанием для перерыва течения срока исковой давности по другим частям (платежам).</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21. Перерыв течения срока исковой давности в связи с совершением действий, свидетельствующих о признании долга, может иметь место лишь в пределах срока давности, а не после его истечения.</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Вместе с тем по истечении срока исковой давности течение исковой давности начинается заново, если должник или иное обязанное лицо признает свой долг в письменной форме (пункт 2 статьи 206 ГК РФ).</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22. Совершение представителем должника действий, свидетельствующих о признании долга, прерывает течение срока исковой давности при условии, что это лицо обладало соответствующими полномочиями (статья 182 ГК РФ).</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 xml:space="preserve">23. Исковая давность не может прерываться посредством бездействия должника (статья 203 ГК РФ). То обстоятельство, что должник не оспорил платежный документ о </w:t>
      </w:r>
      <w:proofErr w:type="spellStart"/>
      <w:r w:rsidRPr="00F01DE5">
        <w:rPr>
          <w:rFonts w:ascii="Times New Roman" w:hAnsi="Times New Roman" w:cs="Times New Roman"/>
          <w:sz w:val="26"/>
          <w:szCs w:val="26"/>
        </w:rPr>
        <w:t>безакцептном</w:t>
      </w:r>
      <w:proofErr w:type="spellEnd"/>
      <w:r w:rsidRPr="00F01DE5">
        <w:rPr>
          <w:rFonts w:ascii="Times New Roman" w:hAnsi="Times New Roman" w:cs="Times New Roman"/>
          <w:sz w:val="26"/>
          <w:szCs w:val="26"/>
        </w:rPr>
        <w:t xml:space="preserve"> списании денежных средств, возможность оспаривания которого допускается законом или договором, не свидетельствует о признании им долга.</w:t>
      </w:r>
    </w:p>
    <w:p w:rsidR="00F01DE5" w:rsidRPr="00F01DE5" w:rsidRDefault="00F01DE5" w:rsidP="00F01DE5">
      <w:pPr>
        <w:pStyle w:val="ConsPlusNormal"/>
        <w:jc w:val="both"/>
        <w:rPr>
          <w:rFonts w:ascii="Times New Roman" w:hAnsi="Times New Roman" w:cs="Times New Roman"/>
          <w:sz w:val="26"/>
          <w:szCs w:val="26"/>
        </w:rPr>
      </w:pPr>
    </w:p>
    <w:p w:rsidR="00F01DE5" w:rsidRPr="00F01DE5" w:rsidRDefault="00F01DE5" w:rsidP="00F01DE5">
      <w:pPr>
        <w:pStyle w:val="ConsPlusNormal"/>
        <w:jc w:val="center"/>
        <w:rPr>
          <w:rFonts w:ascii="Times New Roman" w:hAnsi="Times New Roman" w:cs="Times New Roman"/>
          <w:sz w:val="26"/>
          <w:szCs w:val="26"/>
        </w:rPr>
      </w:pPr>
      <w:r w:rsidRPr="00F01DE5">
        <w:rPr>
          <w:rFonts w:ascii="Times New Roman" w:hAnsi="Times New Roman" w:cs="Times New Roman"/>
          <w:sz w:val="26"/>
          <w:szCs w:val="26"/>
        </w:rPr>
        <w:t>Срок исковой давности по повременным платежам и процентам</w:t>
      </w:r>
    </w:p>
    <w:p w:rsidR="00F01DE5" w:rsidRPr="00F01DE5" w:rsidRDefault="00F01DE5" w:rsidP="00F01DE5">
      <w:pPr>
        <w:pStyle w:val="ConsPlusNormal"/>
        <w:jc w:val="both"/>
        <w:rPr>
          <w:rFonts w:ascii="Times New Roman" w:hAnsi="Times New Roman" w:cs="Times New Roman"/>
          <w:sz w:val="26"/>
          <w:szCs w:val="26"/>
        </w:rPr>
      </w:pP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24. По смыслу пункта 1 статьи 200 ГК РФ течение срока давности по иску, вытекающему из нарушения одной стороной договора условия об оплате товара (работ, услуг) по частям, начинается в отношении каждой отдельной части. Срок давности по искам о просроченных повременных платежах (проценты за пользование заемными средствами, арендная плата и т.п.) исчисляется отдельно по каждому просроченному платежу.</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25. Срок исковой давности по требованию о взыскании неустойки (статья 330 ГК РФ) или процентов, подлежащих уплате по правилам статьи 395 ГК РФ, исчисляется отдельно по каждому просроченному платежу, определяемому применительно к каждому дню просрочки.</w:t>
      </w:r>
    </w:p>
    <w:p w:rsidR="00F01DE5" w:rsidRPr="00F01DE5" w:rsidRDefault="00F01DE5" w:rsidP="00F01DE5">
      <w:pPr>
        <w:pStyle w:val="ConsPlusNormal"/>
        <w:ind w:firstLine="540"/>
        <w:jc w:val="both"/>
        <w:rPr>
          <w:rFonts w:ascii="Times New Roman" w:hAnsi="Times New Roman" w:cs="Times New Roman"/>
          <w:sz w:val="26"/>
          <w:szCs w:val="26"/>
        </w:rPr>
      </w:pPr>
      <w:proofErr w:type="gramStart"/>
      <w:r w:rsidRPr="00F01DE5">
        <w:rPr>
          <w:rFonts w:ascii="Times New Roman" w:hAnsi="Times New Roman" w:cs="Times New Roman"/>
          <w:sz w:val="26"/>
          <w:szCs w:val="26"/>
        </w:rPr>
        <w:t>Признание обязанным лицом основного долга, в том числе в форме его уплаты, само по себе не может служить доказательством, свидетельствующим о признании дополнительных требований кредитора (в частности, неустойки, процентов за пользование чужими денежными средствами), а также требований по возмещению убытков, и, соответственно, не может расцениваться как основание перерыва течения срока исковой давности по дополнительным требованиям и требованию о возмещении убытков.</w:t>
      </w:r>
      <w:proofErr w:type="gramEnd"/>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Аналогичным образом исчисляется срок исковой давности по требованию о взыскании процентов на сумму долга за период пользования денежными средствами (статья 317.1 ГК РФ).</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26. Предъявление в суд главного требования не влияет на течение срока исковой давности по дополнительным требованиям (статья 207 ГК РФ). Например, в случае предъявления иска о взыскании лишь суммы основного долга срок исковой давности по требованию о взыскании неустойки продолжает течь.</w:t>
      </w:r>
    </w:p>
    <w:p w:rsidR="00F01DE5" w:rsidRPr="00F01DE5" w:rsidRDefault="00F01DE5" w:rsidP="00F01DE5">
      <w:pPr>
        <w:pStyle w:val="ConsPlusNormal"/>
        <w:ind w:firstLine="540"/>
        <w:jc w:val="both"/>
        <w:rPr>
          <w:rFonts w:ascii="Times New Roman" w:hAnsi="Times New Roman" w:cs="Times New Roman"/>
          <w:sz w:val="26"/>
          <w:szCs w:val="26"/>
        </w:rPr>
      </w:pPr>
      <w:proofErr w:type="gramStart"/>
      <w:r w:rsidRPr="00F01DE5">
        <w:rPr>
          <w:rFonts w:ascii="Times New Roman" w:hAnsi="Times New Roman" w:cs="Times New Roman"/>
          <w:sz w:val="26"/>
          <w:szCs w:val="26"/>
        </w:rPr>
        <w:t>Согласно пункту 1 статьи 207 ГК РФ с истечением срока исковой давности по главному требованию считается истекшим срок исковой давности и по дополнительным требованиям (проценты, неустойка, залог, поручительство, требование о возмещении неполученных доходов при истечении срока исковой давности по требованию о возвращении неосновательного обогащения и т.п.), в том числе возникшим после начала течения срока исковой давности по главному требованию.</w:t>
      </w:r>
      <w:proofErr w:type="gramEnd"/>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 xml:space="preserve">Вместе с </w:t>
      </w:r>
      <w:proofErr w:type="gramStart"/>
      <w:r w:rsidRPr="00F01DE5">
        <w:rPr>
          <w:rFonts w:ascii="Times New Roman" w:hAnsi="Times New Roman" w:cs="Times New Roman"/>
          <w:sz w:val="26"/>
          <w:szCs w:val="26"/>
        </w:rPr>
        <w:t>тем</w:t>
      </w:r>
      <w:proofErr w:type="gramEnd"/>
      <w:r w:rsidRPr="00F01DE5">
        <w:rPr>
          <w:rFonts w:ascii="Times New Roman" w:hAnsi="Times New Roman" w:cs="Times New Roman"/>
          <w:sz w:val="26"/>
          <w:szCs w:val="26"/>
        </w:rPr>
        <w:t xml:space="preserve"> если стороны договора займа (кредита) установили в договоре, что проценты, подлежащие уплате заемщиком на сумму займа в размере и в порядке, определяемых пунктом 1 статьи 809 ГК РФ, уплачиваются позднее срока возврата основной суммы займа (кредита), срок исковой давности по требованию об уплате суммы таких процентов, начисленных до наступления срока возврата займа (кредита), исчисляется отдельно по этому обязательству и не зависит от истечения срока исковой давности по требованию о возврате основной суммы займа (кредита).</w:t>
      </w:r>
    </w:p>
    <w:p w:rsidR="00F01DE5" w:rsidRPr="00F01DE5" w:rsidRDefault="00F01DE5" w:rsidP="00F01DE5">
      <w:pPr>
        <w:pStyle w:val="ConsPlusNormal"/>
        <w:ind w:firstLine="540"/>
        <w:jc w:val="both"/>
        <w:rPr>
          <w:rFonts w:ascii="Times New Roman" w:hAnsi="Times New Roman" w:cs="Times New Roman"/>
          <w:sz w:val="26"/>
          <w:szCs w:val="26"/>
        </w:rPr>
      </w:pPr>
      <w:r w:rsidRPr="00F01DE5">
        <w:rPr>
          <w:rFonts w:ascii="Times New Roman" w:hAnsi="Times New Roman" w:cs="Times New Roman"/>
          <w:sz w:val="26"/>
          <w:szCs w:val="26"/>
        </w:rPr>
        <w:t xml:space="preserve">27. </w:t>
      </w:r>
      <w:proofErr w:type="gramStart"/>
      <w:r w:rsidRPr="00F01DE5">
        <w:rPr>
          <w:rFonts w:ascii="Times New Roman" w:hAnsi="Times New Roman" w:cs="Times New Roman"/>
          <w:sz w:val="26"/>
          <w:szCs w:val="26"/>
        </w:rPr>
        <w:t>Положения ГК РФ о сроках исковой давности и правилах их исчисления в редакции Федерального закона от 7 мая 2013 года N 100-ФЗ "О внесении изменений в подразделы 4 и 5 раздела I части первой и статью 1153 части третьей Гражданского кодекса Российской Федерации", в том числе закрепленные в статьях 181, 181.4, пункте 2 статьи 196 и пункте 2 статьи 200</w:t>
      </w:r>
      <w:proofErr w:type="gramEnd"/>
      <w:r w:rsidRPr="00F01DE5">
        <w:rPr>
          <w:rFonts w:ascii="Times New Roman" w:hAnsi="Times New Roman" w:cs="Times New Roman"/>
          <w:sz w:val="26"/>
          <w:szCs w:val="26"/>
        </w:rPr>
        <w:t xml:space="preserve"> ГК РФ, применяются к требованиям, возникшим после вступления в силу указанного закона, а также к требованиям, </w:t>
      </w:r>
      <w:proofErr w:type="gramStart"/>
      <w:r w:rsidRPr="00F01DE5">
        <w:rPr>
          <w:rFonts w:ascii="Times New Roman" w:hAnsi="Times New Roman" w:cs="Times New Roman"/>
          <w:sz w:val="26"/>
          <w:szCs w:val="26"/>
        </w:rPr>
        <w:t>сроки</w:t>
      </w:r>
      <w:proofErr w:type="gramEnd"/>
      <w:r w:rsidRPr="00F01DE5">
        <w:rPr>
          <w:rFonts w:ascii="Times New Roman" w:hAnsi="Times New Roman" w:cs="Times New Roman"/>
          <w:sz w:val="26"/>
          <w:szCs w:val="26"/>
        </w:rPr>
        <w:t xml:space="preserve"> предъявления которых были предусмотрены ранее действовавшим законодательством и не истекли до 1 сентября 2013 года (пункт 9 </w:t>
      </w:r>
      <w:r w:rsidRPr="00F01DE5">
        <w:rPr>
          <w:rFonts w:ascii="Times New Roman" w:hAnsi="Times New Roman" w:cs="Times New Roman"/>
          <w:sz w:val="26"/>
          <w:szCs w:val="26"/>
        </w:rPr>
        <w:lastRenderedPageBreak/>
        <w:t>статьи 3 Федерального закона от 7 мая 2013 года N 100-ФЗ "О внесении изменений в подразделы 4 и 5 раздела I части первой и статью 1153 части третьей Гражданского кодекса Российской Федерации").</w:t>
      </w:r>
    </w:p>
    <w:p w:rsidR="00F01DE5" w:rsidRDefault="00F01DE5" w:rsidP="00F01DE5">
      <w:pPr>
        <w:pStyle w:val="ConsPlusNormal"/>
        <w:ind w:firstLine="540"/>
        <w:jc w:val="both"/>
        <w:rPr>
          <w:rFonts w:ascii="Times New Roman" w:hAnsi="Times New Roman" w:cs="Times New Roman"/>
          <w:sz w:val="26"/>
          <w:szCs w:val="26"/>
          <w:lang w:val="en-US"/>
        </w:rPr>
      </w:pPr>
      <w:r w:rsidRPr="00F01DE5">
        <w:rPr>
          <w:rFonts w:ascii="Times New Roman" w:hAnsi="Times New Roman" w:cs="Times New Roman"/>
          <w:sz w:val="26"/>
          <w:szCs w:val="26"/>
        </w:rPr>
        <w:t>28. В связи с принятием настоящего постановления признать не подлежащим применению постановление Пленума Верховного Суда Российской Федерации и Пленума Высшего Арбитражного Суда Российской Федерации от 12, 15 ноября 2001 года N 15/18 "О некоторых вопросах, связанных с применением норм Гражданского кодекса Российской Федерации об исковой давности".</w:t>
      </w:r>
    </w:p>
    <w:p w:rsidR="00F01DE5" w:rsidRDefault="00F01DE5" w:rsidP="00F01DE5">
      <w:pPr>
        <w:pStyle w:val="ConsPlusNormal"/>
        <w:ind w:firstLine="540"/>
        <w:jc w:val="both"/>
        <w:rPr>
          <w:rFonts w:ascii="Times New Roman" w:hAnsi="Times New Roman" w:cs="Times New Roman"/>
          <w:sz w:val="26"/>
          <w:szCs w:val="26"/>
          <w:lang w:val="en-US"/>
        </w:rPr>
      </w:pPr>
    </w:p>
    <w:p w:rsidR="00F01DE5" w:rsidRPr="00C71AEC" w:rsidRDefault="00F01DE5" w:rsidP="00F01DE5">
      <w:pPr>
        <w:pStyle w:val="ConsPlusNormal"/>
        <w:jc w:val="right"/>
        <w:rPr>
          <w:rFonts w:ascii="Times New Roman" w:hAnsi="Times New Roman" w:cs="Times New Roman"/>
          <w:sz w:val="26"/>
          <w:szCs w:val="26"/>
        </w:rPr>
      </w:pPr>
      <w:r w:rsidRPr="00C71AEC">
        <w:rPr>
          <w:rFonts w:ascii="Times New Roman" w:hAnsi="Times New Roman" w:cs="Times New Roman"/>
          <w:sz w:val="26"/>
          <w:szCs w:val="26"/>
        </w:rPr>
        <w:t>Председатель Верховного Суда</w:t>
      </w:r>
    </w:p>
    <w:p w:rsidR="00F01DE5" w:rsidRPr="00C71AEC" w:rsidRDefault="00F01DE5" w:rsidP="00F01DE5">
      <w:pPr>
        <w:pStyle w:val="ConsPlusNormal"/>
        <w:jc w:val="right"/>
        <w:rPr>
          <w:rFonts w:ascii="Times New Roman" w:hAnsi="Times New Roman" w:cs="Times New Roman"/>
          <w:sz w:val="26"/>
          <w:szCs w:val="26"/>
        </w:rPr>
      </w:pPr>
      <w:r w:rsidRPr="00C71AEC">
        <w:rPr>
          <w:rFonts w:ascii="Times New Roman" w:hAnsi="Times New Roman" w:cs="Times New Roman"/>
          <w:sz w:val="26"/>
          <w:szCs w:val="26"/>
        </w:rPr>
        <w:t>Российской Федерации</w:t>
      </w:r>
    </w:p>
    <w:p w:rsidR="00F01DE5" w:rsidRPr="00F01DE5" w:rsidRDefault="00F01DE5" w:rsidP="00F01DE5">
      <w:pPr>
        <w:pStyle w:val="ConsPlusNormal"/>
        <w:jc w:val="right"/>
        <w:rPr>
          <w:rFonts w:ascii="Times New Roman" w:hAnsi="Times New Roman" w:cs="Times New Roman"/>
          <w:sz w:val="26"/>
          <w:szCs w:val="26"/>
          <w:lang w:val="en-US"/>
        </w:rPr>
      </w:pPr>
      <w:proofErr w:type="spellStart"/>
      <w:r>
        <w:rPr>
          <w:rFonts w:ascii="Times New Roman" w:hAnsi="Times New Roman" w:cs="Times New Roman"/>
          <w:sz w:val="26"/>
          <w:szCs w:val="26"/>
        </w:rPr>
        <w:t>В.М.Лебедев</w:t>
      </w:r>
      <w:proofErr w:type="spellEnd"/>
    </w:p>
    <w:p w:rsidR="00F01DE5" w:rsidRPr="00C71AEC" w:rsidRDefault="00F01DE5" w:rsidP="00F01DE5">
      <w:pPr>
        <w:pStyle w:val="ConsPlusNormal"/>
        <w:jc w:val="both"/>
        <w:rPr>
          <w:rFonts w:ascii="Times New Roman" w:hAnsi="Times New Roman" w:cs="Times New Roman"/>
          <w:sz w:val="26"/>
          <w:szCs w:val="26"/>
        </w:rPr>
      </w:pPr>
    </w:p>
    <w:p w:rsidR="00F01DE5" w:rsidRPr="00C71AEC" w:rsidRDefault="00F01DE5" w:rsidP="00F01DE5">
      <w:pPr>
        <w:pStyle w:val="ConsPlusNormal"/>
        <w:jc w:val="right"/>
        <w:rPr>
          <w:rFonts w:ascii="Times New Roman" w:hAnsi="Times New Roman" w:cs="Times New Roman"/>
          <w:sz w:val="26"/>
          <w:szCs w:val="26"/>
        </w:rPr>
      </w:pPr>
      <w:r w:rsidRPr="00C71AEC">
        <w:rPr>
          <w:rFonts w:ascii="Times New Roman" w:hAnsi="Times New Roman" w:cs="Times New Roman"/>
          <w:sz w:val="26"/>
          <w:szCs w:val="26"/>
        </w:rPr>
        <w:t>Секретарь Пленума,</w:t>
      </w:r>
    </w:p>
    <w:p w:rsidR="00F01DE5" w:rsidRPr="00C71AEC" w:rsidRDefault="00F01DE5" w:rsidP="00F01DE5">
      <w:pPr>
        <w:pStyle w:val="ConsPlusNormal"/>
        <w:jc w:val="right"/>
        <w:rPr>
          <w:rFonts w:ascii="Times New Roman" w:hAnsi="Times New Roman" w:cs="Times New Roman"/>
          <w:sz w:val="26"/>
          <w:szCs w:val="26"/>
        </w:rPr>
      </w:pPr>
      <w:r w:rsidRPr="00C71AEC">
        <w:rPr>
          <w:rFonts w:ascii="Times New Roman" w:hAnsi="Times New Roman" w:cs="Times New Roman"/>
          <w:sz w:val="26"/>
          <w:szCs w:val="26"/>
        </w:rPr>
        <w:t>судья Верховного Суда</w:t>
      </w:r>
    </w:p>
    <w:p w:rsidR="00F01DE5" w:rsidRPr="00C71AEC" w:rsidRDefault="00F01DE5" w:rsidP="00F01DE5">
      <w:pPr>
        <w:pStyle w:val="ConsPlusNormal"/>
        <w:jc w:val="right"/>
        <w:rPr>
          <w:rFonts w:ascii="Times New Roman" w:hAnsi="Times New Roman" w:cs="Times New Roman"/>
          <w:sz w:val="26"/>
          <w:szCs w:val="26"/>
        </w:rPr>
      </w:pPr>
      <w:r w:rsidRPr="00C71AEC">
        <w:rPr>
          <w:rFonts w:ascii="Times New Roman" w:hAnsi="Times New Roman" w:cs="Times New Roman"/>
          <w:sz w:val="26"/>
          <w:szCs w:val="26"/>
        </w:rPr>
        <w:t>Российской Федерации</w:t>
      </w:r>
    </w:p>
    <w:p w:rsidR="00F01DE5" w:rsidRPr="00C71AEC" w:rsidRDefault="00F01DE5" w:rsidP="00F01DE5">
      <w:pPr>
        <w:pStyle w:val="ConsPlusNormal"/>
        <w:jc w:val="right"/>
        <w:rPr>
          <w:rFonts w:ascii="Times New Roman" w:hAnsi="Times New Roman" w:cs="Times New Roman"/>
          <w:sz w:val="26"/>
          <w:szCs w:val="26"/>
        </w:rPr>
      </w:pPr>
      <w:proofErr w:type="spellStart"/>
      <w:r>
        <w:rPr>
          <w:rFonts w:ascii="Times New Roman" w:hAnsi="Times New Roman" w:cs="Times New Roman"/>
          <w:sz w:val="26"/>
          <w:szCs w:val="26"/>
        </w:rPr>
        <w:t>В.В.Момотов</w:t>
      </w:r>
      <w:proofErr w:type="spellEnd"/>
    </w:p>
    <w:p w:rsidR="00F01DE5" w:rsidRPr="00F01DE5" w:rsidRDefault="00F01DE5" w:rsidP="00F01DE5">
      <w:pPr>
        <w:pStyle w:val="ConsPlusNormal"/>
        <w:ind w:firstLine="540"/>
        <w:jc w:val="right"/>
        <w:rPr>
          <w:rFonts w:ascii="Times New Roman" w:hAnsi="Times New Roman" w:cs="Times New Roman"/>
          <w:sz w:val="26"/>
          <w:szCs w:val="26"/>
          <w:lang w:val="en-US"/>
        </w:rPr>
      </w:pPr>
    </w:p>
    <w:p w:rsidR="00996124" w:rsidRPr="00F01DE5" w:rsidRDefault="00996124">
      <w:pPr>
        <w:rPr>
          <w:rFonts w:ascii="Times New Roman" w:hAnsi="Times New Roman" w:cs="Times New Roman"/>
          <w:sz w:val="26"/>
          <w:szCs w:val="26"/>
        </w:rPr>
      </w:pPr>
    </w:p>
    <w:sectPr w:rsidR="00996124" w:rsidRPr="00F01D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DE5"/>
    <w:rsid w:val="00447C65"/>
    <w:rsid w:val="00996124"/>
    <w:rsid w:val="00F01DE5"/>
    <w:rsid w:val="00F577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1DE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01DE5"/>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1DE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01DE5"/>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3372</Words>
  <Characters>19221</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UFK3000</Company>
  <LinksUpToDate>false</LinksUpToDate>
  <CharactersWithSpaces>22548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Чичерина Татьяна Михайловна</dc:creator>
  <cp:keywords/>
  <dc:description/>
  <cp:lastModifiedBy>Чичерина Татьяна Михайловна</cp:lastModifiedBy>
  <cp:revision>1</cp:revision>
  <dcterms:created xsi:type="dcterms:W3CDTF">2015-10-07T11:30:00Z</dcterms:created>
  <dcterms:modified xsi:type="dcterms:W3CDTF">2015-10-07T11:37:00Z</dcterms:modified>
</cp:coreProperties>
</file>